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koroehakuw2" w:id="0"/>
      <w:bookmarkEnd w:id="0"/>
      <w:r w:rsidDel="00000000" w:rsidR="00000000" w:rsidRPr="00000000">
        <w:rPr>
          <w:b w:val="1"/>
          <w:bCs w:val="1"/>
          <w:sz w:val="46"/>
          <w:szCs w:val="46"/>
          <w:rtl w:val="0"/>
        </w:rPr>
        <w:t xml:space="preserve">The Evolution of Sustainable Architecture: Building for a Greener Future</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b w:val="1"/>
          <w:bCs w:val="1"/>
          <w:sz w:val="32"/>
          <w:szCs w:val="32"/>
          <w:rtl w:val="0"/>
        </w:rPr>
        <w:t xml:space="preserve">Abstract</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The built environment accounts for a significant portion of global energy consumption and greenhouse gas emissions. As climate change accelerates, the field of architecture is undergoing a profound transformation, shifting from purely aesthetic and functional considerations to a holistic approach known as </w:t>
      </w:r>
      <w:r w:rsidDel="00000000" w:rsidR="00000000" w:rsidRPr="00000000">
        <w:rPr>
          <w:b w:val="1"/>
          <w:bCs w:val="1"/>
          <w:sz w:val="32"/>
          <w:szCs w:val="32"/>
          <w:rtl w:val="0"/>
        </w:rPr>
        <w:t xml:space="preserve">sustainable architecture</w:t>
      </w:r>
      <w:r w:rsidDel="00000000" w:rsidR="00000000" w:rsidRPr="00000000">
        <w:rPr>
          <w:sz w:val="32"/>
          <w:szCs w:val="32"/>
          <w:rtl w:val="0"/>
        </w:rPr>
        <w:t xml:space="preserve">. This article explores the history, principles, and future technologies driving this movement, examining how architects are reimagining the relationship between human habitation and the natural world.</w:t>
      </w:r>
    </w:p>
    <w:p w:rsidR="00000000" w:rsidDel="00000000" w:rsidP="00000000" w:rsidRDefault="00000000" w:rsidRPr="00000000" w14:paraId="00000004">
      <w:pPr>
        <w:spacing w:after="240" w:before="240" w:lineRule="auto"/>
        <w:rPr>
          <w:b w:val="1"/>
          <w:bCs w:val="1"/>
          <w:sz w:val="32"/>
          <w:szCs w:val="32"/>
        </w:rPr>
      </w:pPr>
      <w:r w:rsidDel="00000000" w:rsidR="00000000" w:rsidRPr="00000000">
        <w:rPr>
          <w:b w:val="1"/>
          <w:bCs w:val="1"/>
          <w:sz w:val="32"/>
          <w:szCs w:val="32"/>
          <w:rtl w:val="0"/>
        </w:rPr>
        <w:t xml:space="preserve">Introduction</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Sustainable architecture, often referred to as </w:t>
      </w:r>
      <w:r w:rsidDel="00000000" w:rsidR="00000000" w:rsidRPr="00000000">
        <w:rPr>
          <w:i w:val="1"/>
          <w:iCs w:val="1"/>
          <w:sz w:val="32"/>
          <w:szCs w:val="32"/>
          <w:rtl w:val="0"/>
        </w:rPr>
        <w:t xml:space="preserve">green building</w:t>
      </w:r>
      <w:r w:rsidDel="00000000" w:rsidR="00000000" w:rsidRPr="00000000">
        <w:rPr>
          <w:sz w:val="32"/>
          <w:szCs w:val="32"/>
          <w:rtl w:val="0"/>
        </w:rPr>
        <w:t xml:space="preserve">, is not merely a trend but a necessity. It is a philosophy of designing physical objects, the built environment, and services to comply with the principles of social, economic, and ecological sustainability. The core objective is to reduce the negative impact of buildings on the environment through efficiency and moderation in the use of materials, energy, and development space. The concept of sustainability in architecture addresses the pressing need to lower carbon footprints while creating healthy, productive environments for occupants.</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Historically, ancient civilizations inherently practiced sustainable building. Without access to modern HVAC systems or global supply chains, builders relied on </w:t>
      </w:r>
      <w:r w:rsidDel="00000000" w:rsidR="00000000" w:rsidRPr="00000000">
        <w:rPr>
          <w:b w:val="1"/>
          <w:bCs w:val="1"/>
          <w:sz w:val="32"/>
          <w:szCs w:val="32"/>
          <w:rtl w:val="0"/>
        </w:rPr>
        <w:t xml:space="preserve">vernacular architecture</w:t>
      </w:r>
      <w:r w:rsidDel="00000000" w:rsidR="00000000" w:rsidRPr="00000000">
        <w:rPr>
          <w:sz w:val="32"/>
          <w:szCs w:val="32"/>
          <w:rtl w:val="0"/>
        </w:rPr>
        <w:t xml:space="preserve">—designs based on local needs, availability of construction materials, and reflecting local traditions. For instance, the thick adobe walls of the American Southwest provided thermal mass to retain coolness during the day and release heat at night. Similarly, the elevated structures in Southeast Asia allowed for ventilation and flood protection. These early examples demonstrate that sustainability is rooted in a deep understanding of local climate and geography.</w:t>
      </w:r>
    </w:p>
    <w:p w:rsidR="00000000" w:rsidDel="00000000" w:rsidP="00000000" w:rsidRDefault="00000000" w:rsidRPr="00000000" w14:paraId="00000007">
      <w:pPr>
        <w:spacing w:after="240" w:before="240" w:lineRule="auto"/>
        <w:rPr>
          <w:sz w:val="32"/>
          <w:szCs w:val="32"/>
        </w:rPr>
      </w:pPr>
      <w:r w:rsidDel="00000000" w:rsidR="00000000" w:rsidRPr="00000000">
        <w:rPr>
          <w:b w:val="1"/>
          <w:bCs w:val="1"/>
          <w:sz w:val="32"/>
          <w:szCs w:val="32"/>
          <w:rtl w:val="0"/>
        </w:rPr>
        <w:t xml:space="preserve">Key Principles of Sustainable Design</w:t>
      </w:r>
      <w:r w:rsidDel="00000000" w:rsidR="00000000" w:rsidRPr="00000000">
        <w:rPr>
          <w:rtl w:val="0"/>
        </w:rPr>
      </w:r>
    </w:p>
    <w:p w:rsidR="00000000" w:rsidDel="00000000" w:rsidP="00000000" w:rsidRDefault="00000000" w:rsidRPr="00000000" w14:paraId="00000008">
      <w:pPr>
        <w:spacing w:after="240" w:before="240" w:lineRule="auto"/>
        <w:rPr>
          <w:sz w:val="32"/>
          <w:szCs w:val="32"/>
        </w:rPr>
      </w:pPr>
      <w:r w:rsidDel="00000000" w:rsidR="00000000" w:rsidRPr="00000000">
        <w:rPr>
          <w:sz w:val="32"/>
          <w:szCs w:val="32"/>
          <w:rtl w:val="0"/>
        </w:rPr>
        <w:t xml:space="preserve">Modern sustainable architecture is governed by several guiding principles. Foremost among them is </w:t>
      </w:r>
      <w:r w:rsidDel="00000000" w:rsidR="00000000" w:rsidRPr="00000000">
        <w:rPr>
          <w:b w:val="1"/>
          <w:bCs w:val="1"/>
          <w:sz w:val="32"/>
          <w:szCs w:val="32"/>
          <w:rtl w:val="0"/>
        </w:rPr>
        <w:t xml:space="preserve">Energy Efficiency</w:t>
      </w:r>
      <w:r w:rsidDel="00000000" w:rsidR="00000000" w:rsidRPr="00000000">
        <w:rPr>
          <w:sz w:val="32"/>
          <w:szCs w:val="32"/>
          <w:rtl w:val="0"/>
        </w:rPr>
        <w:t xml:space="preserve">. This involves reducing the energy required for heating, cooling, lighting, and running appliances. Architects achieve this through passive design strategies, such as orienting buildings to maximize natural light and solar gain in winter while shading them in summer. High-performance insulation and energy-efficient windows are also critical components. The </w:t>
      </w:r>
      <w:r w:rsidDel="00000000" w:rsidR="00000000" w:rsidRPr="00000000">
        <w:rPr>
          <w:i w:val="1"/>
          <w:iCs w:val="1"/>
          <w:sz w:val="32"/>
          <w:szCs w:val="32"/>
          <w:rtl w:val="0"/>
        </w:rPr>
        <w:t xml:space="preserve">Passivhaus</w:t>
      </w:r>
      <w:r w:rsidDel="00000000" w:rsidR="00000000" w:rsidRPr="00000000">
        <w:rPr>
          <w:sz w:val="32"/>
          <w:szCs w:val="32"/>
          <w:rtl w:val="0"/>
        </w:rPr>
        <w:t xml:space="preserve"> standard, originating in Germany, represents the pinnacle of energy efficiency, requiring buildings to use up to 90% less energy for heating and cooling than conventional structures.</w:t>
      </w:r>
    </w:p>
    <w:p w:rsidR="00000000" w:rsidDel="00000000" w:rsidP="00000000" w:rsidRDefault="00000000" w:rsidRPr="00000000" w14:paraId="00000009">
      <w:pPr>
        <w:spacing w:after="240" w:before="240" w:lineRule="auto"/>
        <w:rPr>
          <w:sz w:val="32"/>
          <w:szCs w:val="32"/>
        </w:rPr>
      </w:pPr>
      <w:r w:rsidDel="00000000" w:rsidR="00000000" w:rsidRPr="00000000">
        <w:rPr>
          <w:sz w:val="32"/>
          <w:szCs w:val="32"/>
          <w:rtl w:val="0"/>
        </w:rPr>
        <w:t xml:space="preserve">Another pillar is </w:t>
      </w:r>
      <w:r w:rsidDel="00000000" w:rsidR="00000000" w:rsidRPr="00000000">
        <w:rPr>
          <w:b w:val="1"/>
          <w:bCs w:val="1"/>
          <w:sz w:val="32"/>
          <w:szCs w:val="32"/>
          <w:rtl w:val="0"/>
        </w:rPr>
        <w:t xml:space="preserve">Water Conservation</w:t>
      </w:r>
      <w:r w:rsidDel="00000000" w:rsidR="00000000" w:rsidRPr="00000000">
        <w:rPr>
          <w:sz w:val="32"/>
          <w:szCs w:val="32"/>
          <w:rtl w:val="0"/>
        </w:rPr>
        <w:t xml:space="preserve">. As fresh water becomes an increasingly scarce resource, sustainable buildings must minimize water usage. This is achieved through the installation of low-flow fixtures, rainwater harvesting systems, and greywater recycling. </w:t>
      </w:r>
      <w:r w:rsidDel="00000000" w:rsidR="00000000" w:rsidRPr="00000000">
        <w:rPr>
          <w:i w:val="1"/>
          <w:iCs w:val="1"/>
          <w:sz w:val="32"/>
          <w:szCs w:val="32"/>
          <w:rtl w:val="0"/>
        </w:rPr>
        <w:t xml:space="preserve">Greywater</w:t>
      </w:r>
      <w:r w:rsidDel="00000000" w:rsidR="00000000" w:rsidRPr="00000000">
        <w:rPr>
          <w:sz w:val="32"/>
          <w:szCs w:val="32"/>
          <w:rtl w:val="0"/>
        </w:rPr>
        <w:t xml:space="preserve">—wastewater from sinks, showers, and baths—can be treated and reused for irrigation or toilet flushing, significantly reducing the demand on municipal water supplies. Landscaping also plays a role; </w:t>
      </w:r>
      <w:r w:rsidDel="00000000" w:rsidR="00000000" w:rsidRPr="00000000">
        <w:rPr>
          <w:b w:val="1"/>
          <w:bCs w:val="1"/>
          <w:sz w:val="32"/>
          <w:szCs w:val="32"/>
          <w:rtl w:val="0"/>
        </w:rPr>
        <w:t xml:space="preserve">xeriscaping</w:t>
      </w:r>
      <w:r w:rsidDel="00000000" w:rsidR="00000000" w:rsidRPr="00000000">
        <w:rPr>
          <w:sz w:val="32"/>
          <w:szCs w:val="32"/>
          <w:rtl w:val="0"/>
        </w:rPr>
        <w:t xml:space="preserve">, or the use of drought-resistant plants, eliminates the need for irrigation in arid climates.</w:t>
      </w:r>
    </w:p>
    <w:p w:rsidR="00000000" w:rsidDel="00000000" w:rsidP="00000000" w:rsidRDefault="00000000" w:rsidRPr="00000000" w14:paraId="0000000A">
      <w:pPr>
        <w:spacing w:after="240" w:before="240" w:lineRule="auto"/>
        <w:rPr>
          <w:b w:val="1"/>
          <w:bCs w:val="1"/>
          <w:sz w:val="32"/>
          <w:szCs w:val="32"/>
        </w:rPr>
      </w:pPr>
      <w:r w:rsidDel="00000000" w:rsidR="00000000" w:rsidRPr="00000000">
        <w:rPr>
          <w:b w:val="1"/>
          <w:bCs w:val="1"/>
          <w:sz w:val="32"/>
          <w:szCs w:val="32"/>
          <w:rtl w:val="0"/>
        </w:rPr>
        <w:t xml:space="preserve">Material Selection and Lifecycle Analysis</w:t>
      </w:r>
    </w:p>
    <w:p w:rsidR="00000000" w:rsidDel="00000000" w:rsidP="00000000" w:rsidRDefault="00000000" w:rsidRPr="00000000" w14:paraId="0000000B">
      <w:pPr>
        <w:spacing w:after="240" w:before="240" w:lineRule="auto"/>
        <w:rPr>
          <w:sz w:val="32"/>
          <w:szCs w:val="32"/>
        </w:rPr>
      </w:pPr>
      <w:r w:rsidDel="00000000" w:rsidR="00000000" w:rsidRPr="00000000">
        <w:rPr>
          <w:sz w:val="32"/>
          <w:szCs w:val="32"/>
          <w:rtl w:val="0"/>
        </w:rPr>
        <w:t xml:space="preserve">The choice of materials is fundamental to green building. Architects are increasingly prioritizing materials with low </w:t>
      </w:r>
      <w:r w:rsidDel="00000000" w:rsidR="00000000" w:rsidRPr="00000000">
        <w:rPr>
          <w:b w:val="1"/>
          <w:bCs w:val="1"/>
          <w:sz w:val="32"/>
          <w:szCs w:val="32"/>
          <w:rtl w:val="0"/>
        </w:rPr>
        <w:t xml:space="preserve">embodied energy</w:t>
      </w:r>
      <w:r w:rsidDel="00000000" w:rsidR="00000000" w:rsidRPr="00000000">
        <w:rPr>
          <w:sz w:val="32"/>
          <w:szCs w:val="32"/>
          <w:rtl w:val="0"/>
        </w:rPr>
        <w:t xml:space="preserve">—the total energy consumed in the extraction, processing, manufacture, and delivery of building materials. Traditional materials like concrete and steel have high embodied energy due to the carbon-intensive nature of their production. In contrast, materials such as bamboo, reclaimed wood, and recycled metal offer sustainable alternatives. Bamboo, for example, is a rapidly renewable resource that regenerates quickly and sequesters carbon as it grows.</w:t>
      </w:r>
    </w:p>
    <w:p w:rsidR="00000000" w:rsidDel="00000000" w:rsidP="00000000" w:rsidRDefault="00000000" w:rsidRPr="00000000" w14:paraId="0000000C">
      <w:pPr>
        <w:spacing w:after="240" w:before="240" w:lineRule="auto"/>
        <w:rPr>
          <w:sz w:val="32"/>
          <w:szCs w:val="32"/>
        </w:rPr>
      </w:pPr>
      <w:r w:rsidDel="00000000" w:rsidR="00000000" w:rsidRPr="00000000">
        <w:rPr>
          <w:sz w:val="32"/>
          <w:szCs w:val="32"/>
          <w:rtl w:val="0"/>
        </w:rPr>
        <w:t xml:space="preserve">Furthermore, the concept of </w:t>
      </w:r>
      <w:r w:rsidDel="00000000" w:rsidR="00000000" w:rsidRPr="00000000">
        <w:rPr>
          <w:i w:val="1"/>
          <w:iCs w:val="1"/>
          <w:sz w:val="32"/>
          <w:szCs w:val="32"/>
          <w:rtl w:val="0"/>
        </w:rPr>
        <w:t xml:space="preserve">Cradle-to-Cradle</w:t>
      </w:r>
      <w:r w:rsidDel="00000000" w:rsidR="00000000" w:rsidRPr="00000000">
        <w:rPr>
          <w:sz w:val="32"/>
          <w:szCs w:val="32"/>
          <w:rtl w:val="0"/>
        </w:rPr>
        <w:t xml:space="preserve"> design challenges architects to think beyond the useful life of a building. It encourages the design of structures that can be easily disassembled, allowing materials to be recycled or reused rather than ending up in landfills. This circular economy approach ensures that today's buildings become the raw material banks for tomorrow's construction projects. The certification systems like </w:t>
      </w:r>
      <w:r w:rsidDel="00000000" w:rsidR="00000000" w:rsidRPr="00000000">
        <w:rPr>
          <w:b w:val="1"/>
          <w:bCs w:val="1"/>
          <w:sz w:val="32"/>
          <w:szCs w:val="32"/>
          <w:rtl w:val="0"/>
        </w:rPr>
        <w:t xml:space="preserve">LEED</w:t>
      </w:r>
      <w:r w:rsidDel="00000000" w:rsidR="00000000" w:rsidRPr="00000000">
        <w:rPr>
          <w:sz w:val="32"/>
          <w:szCs w:val="32"/>
          <w:rtl w:val="0"/>
        </w:rPr>
        <w:t xml:space="preserve"> (Leadership in Energy and Environmental Design) and </w:t>
      </w:r>
      <w:r w:rsidDel="00000000" w:rsidR="00000000" w:rsidRPr="00000000">
        <w:rPr>
          <w:b w:val="1"/>
          <w:bCs w:val="1"/>
          <w:sz w:val="32"/>
          <w:szCs w:val="32"/>
          <w:rtl w:val="0"/>
        </w:rPr>
        <w:t xml:space="preserve">BREEAM</w:t>
      </w:r>
      <w:r w:rsidDel="00000000" w:rsidR="00000000" w:rsidRPr="00000000">
        <w:rPr>
          <w:sz w:val="32"/>
          <w:szCs w:val="32"/>
          <w:rtl w:val="0"/>
        </w:rPr>
        <w:t xml:space="preserve"> reward projects that responsibly source materials and manage construction waste effectively.</w:t>
      </w:r>
    </w:p>
    <w:p w:rsidR="00000000" w:rsidDel="00000000" w:rsidP="00000000" w:rsidRDefault="00000000" w:rsidRPr="00000000" w14:paraId="0000000D">
      <w:pPr>
        <w:spacing w:after="240" w:before="240" w:lineRule="auto"/>
        <w:rPr>
          <w:b w:val="1"/>
          <w:bCs w:val="1"/>
          <w:sz w:val="32"/>
          <w:szCs w:val="32"/>
        </w:rPr>
      </w:pPr>
      <w:r w:rsidDel="00000000" w:rsidR="00000000" w:rsidRPr="00000000">
        <w:rPr>
          <w:b w:val="1"/>
          <w:bCs w:val="1"/>
          <w:sz w:val="32"/>
          <w:szCs w:val="32"/>
          <w:rtl w:val="0"/>
        </w:rPr>
        <w:t xml:space="preserve">Technological Integration: Smart Buildings</w:t>
      </w:r>
    </w:p>
    <w:p w:rsidR="00000000" w:rsidDel="00000000" w:rsidP="00000000" w:rsidRDefault="00000000" w:rsidRPr="00000000" w14:paraId="0000000E">
      <w:pPr>
        <w:spacing w:after="240" w:before="240" w:lineRule="auto"/>
        <w:rPr>
          <w:sz w:val="32"/>
          <w:szCs w:val="32"/>
        </w:rPr>
      </w:pPr>
      <w:r w:rsidDel="00000000" w:rsidR="00000000" w:rsidRPr="00000000">
        <w:rPr>
          <w:sz w:val="32"/>
          <w:szCs w:val="32"/>
          <w:rtl w:val="0"/>
        </w:rPr>
        <w:t xml:space="preserve">The integration of technology is ushering in a new era of </w:t>
      </w:r>
      <w:r w:rsidDel="00000000" w:rsidR="00000000" w:rsidRPr="00000000">
        <w:rPr>
          <w:b w:val="1"/>
          <w:bCs w:val="1"/>
          <w:sz w:val="32"/>
          <w:szCs w:val="32"/>
          <w:rtl w:val="0"/>
        </w:rPr>
        <w:t xml:space="preserve">Smart Sustainable Buildings</w:t>
      </w:r>
      <w:r w:rsidDel="00000000" w:rsidR="00000000" w:rsidRPr="00000000">
        <w:rPr>
          <w:sz w:val="32"/>
          <w:szCs w:val="32"/>
          <w:rtl w:val="0"/>
        </w:rPr>
        <w:t xml:space="preserve">. Internet of Things (IoT) sensors and Building Management Systems (BMS) allow for real-time monitoring and optimization of building performance. Smart lighting systems can adjust brightness based on occupancy and natural light levels, while smart thermostats learn user preferences to optimize heating and cooling schedules. These technologies not only reduce energy waste but also enhance occupant comfort and well-being.</w:t>
      </w:r>
    </w:p>
    <w:p w:rsidR="00000000" w:rsidDel="00000000" w:rsidP="00000000" w:rsidRDefault="00000000" w:rsidRPr="00000000" w14:paraId="0000000F">
      <w:pPr>
        <w:spacing w:after="240" w:before="240" w:lineRule="auto"/>
        <w:rPr>
          <w:sz w:val="32"/>
          <w:szCs w:val="32"/>
        </w:rPr>
      </w:pPr>
      <w:r w:rsidDel="00000000" w:rsidR="00000000" w:rsidRPr="00000000">
        <w:rPr>
          <w:sz w:val="32"/>
          <w:szCs w:val="32"/>
          <w:rtl w:val="0"/>
        </w:rPr>
        <w:t xml:space="preserve">Moreover, renewable energy generation is becoming standard. Photovoltaic (PV) solar panels are now ubiquitous, integrated into roofs and even facades. The development of </w:t>
      </w:r>
      <w:r w:rsidDel="00000000" w:rsidR="00000000" w:rsidRPr="00000000">
        <w:rPr>
          <w:b w:val="1"/>
          <w:bCs w:val="1"/>
          <w:sz w:val="32"/>
          <w:szCs w:val="32"/>
          <w:rtl w:val="0"/>
        </w:rPr>
        <w:t xml:space="preserve">BIPV</w:t>
      </w:r>
      <w:r w:rsidDel="00000000" w:rsidR="00000000" w:rsidRPr="00000000">
        <w:rPr>
          <w:sz w:val="32"/>
          <w:szCs w:val="32"/>
          <w:rtl w:val="0"/>
        </w:rPr>
        <w:t xml:space="preserve"> (Building-Integrated Photovoltaics) allows solar cells to replace conventional building materials, such as windows or roof shingles, blending aesthetics with energy generation. Coupled with battery storage systems, these technologies enable buildings to operate off-grid or even supply excess energy back to the utility grid, turning them into "prosumers" of energy.</w:t>
      </w:r>
    </w:p>
    <w:p w:rsidR="00000000" w:rsidDel="00000000" w:rsidP="00000000" w:rsidRDefault="00000000" w:rsidRPr="00000000" w14:paraId="00000010">
      <w:pPr>
        <w:spacing w:after="240" w:before="240" w:lineRule="auto"/>
        <w:rPr>
          <w:sz w:val="32"/>
          <w:szCs w:val="32"/>
        </w:rPr>
      </w:pPr>
      <w:r w:rsidDel="00000000" w:rsidR="00000000" w:rsidRPr="00000000">
        <w:rPr>
          <w:b w:val="1"/>
          <w:bCs w:val="1"/>
          <w:sz w:val="32"/>
          <w:szCs w:val="32"/>
          <w:rtl w:val="0"/>
        </w:rPr>
        <w:t xml:space="preserve">The Human Element: Biophilic Design</w:t>
      </w:r>
      <w:r w:rsidDel="00000000" w:rsidR="00000000" w:rsidRPr="00000000">
        <w:rPr>
          <w:rtl w:val="0"/>
        </w:rPr>
      </w:r>
    </w:p>
    <w:p w:rsidR="00000000" w:rsidDel="00000000" w:rsidP="00000000" w:rsidRDefault="00000000" w:rsidRPr="00000000" w14:paraId="00000011">
      <w:pPr>
        <w:spacing w:after="240" w:before="240" w:lineRule="auto"/>
        <w:rPr>
          <w:sz w:val="32"/>
          <w:szCs w:val="32"/>
        </w:rPr>
      </w:pPr>
      <w:r w:rsidDel="00000000" w:rsidR="00000000" w:rsidRPr="00000000">
        <w:rPr>
          <w:sz w:val="32"/>
          <w:szCs w:val="32"/>
          <w:rtl w:val="0"/>
        </w:rPr>
        <w:t xml:space="preserve">Sustainability is not just about carbon and kilowatts; it is also about people. </w:t>
      </w:r>
      <w:r w:rsidDel="00000000" w:rsidR="00000000" w:rsidRPr="00000000">
        <w:rPr>
          <w:b w:val="1"/>
          <w:bCs w:val="1"/>
          <w:sz w:val="32"/>
          <w:szCs w:val="32"/>
          <w:rtl w:val="0"/>
        </w:rPr>
        <w:t xml:space="preserve">Biophilic Design</w:t>
      </w:r>
      <w:r w:rsidDel="00000000" w:rsidR="00000000" w:rsidRPr="00000000">
        <w:rPr>
          <w:sz w:val="32"/>
          <w:szCs w:val="32"/>
          <w:rtl w:val="0"/>
        </w:rPr>
        <w:t xml:space="preserve"> is an approach that seeks to connect building occupants more closely to nature. This involves incorporating natural elements into the built environment, such as living walls, indoor gardens, natural light, and natural materials like wood and stone. Studies have shown that biophilic design can reduce stress, improve cognitive function, and enhance creativity and productivity. In healthcare settings, access to views of nature has been linked to faster recovery times for patients.</w:t>
      </w:r>
    </w:p>
    <w:p w:rsidR="00000000" w:rsidDel="00000000" w:rsidP="00000000" w:rsidRDefault="00000000" w:rsidRPr="00000000" w14:paraId="00000012">
      <w:pPr>
        <w:spacing w:after="240" w:before="240" w:lineRule="auto"/>
        <w:rPr>
          <w:b w:val="1"/>
          <w:bCs w:val="1"/>
          <w:sz w:val="32"/>
          <w:szCs w:val="32"/>
        </w:rPr>
      </w:pPr>
      <w:r w:rsidDel="00000000" w:rsidR="00000000" w:rsidRPr="00000000">
        <w:rPr>
          <w:b w:val="1"/>
          <w:bCs w:val="1"/>
          <w:sz w:val="32"/>
          <w:szCs w:val="32"/>
          <w:rtl w:val="0"/>
        </w:rPr>
        <w:t xml:space="preserve">Challenges and Barriers</w:t>
      </w:r>
    </w:p>
    <w:p w:rsidR="00000000" w:rsidDel="00000000" w:rsidP="00000000" w:rsidRDefault="00000000" w:rsidRPr="00000000" w14:paraId="00000013">
      <w:pPr>
        <w:spacing w:after="240" w:before="240" w:lineRule="auto"/>
        <w:rPr>
          <w:sz w:val="32"/>
          <w:szCs w:val="32"/>
        </w:rPr>
      </w:pPr>
      <w:r w:rsidDel="00000000" w:rsidR="00000000" w:rsidRPr="00000000">
        <w:rPr>
          <w:sz w:val="32"/>
          <w:szCs w:val="32"/>
          <w:rtl w:val="0"/>
        </w:rPr>
        <w:t xml:space="preserve">Despite the clear benefits, the widespread adoption of sustainable architecture faces several hurdles. The perceived higher upfront cost of green buildings remains a significant barrier for many developers. While sustainable features often pay for themselves over time through reduced utility bills and maintenance costs, the initial investment can be 5-10% higher than conventional construction. Additionally, there is a lack of awareness and expertise among some construction professionals regarding new materials and technologies. Regulatory codes and zoning laws in many jurisdictions are also outdated, failing to accommodate or incentivize innovative green building practices.</w:t>
      </w:r>
    </w:p>
    <w:p w:rsidR="00000000" w:rsidDel="00000000" w:rsidP="00000000" w:rsidRDefault="00000000" w:rsidRPr="00000000" w14:paraId="00000014">
      <w:pPr>
        <w:spacing w:after="240" w:before="240" w:lineRule="auto"/>
        <w:rPr>
          <w:sz w:val="32"/>
          <w:szCs w:val="32"/>
        </w:rPr>
      </w:pPr>
      <w:r w:rsidDel="00000000" w:rsidR="00000000" w:rsidRPr="00000000">
        <w:rPr>
          <w:sz w:val="32"/>
          <w:szCs w:val="32"/>
          <w:rtl w:val="0"/>
        </w:rPr>
        <w:t xml:space="preserve">However, the economic landscape is shifting. Governments are increasingly offering tax incentives and grants for green certification. Financial institutions are introducing "green mortgages" with lower interest rates for energy-efficient homes. Furthermore, as the demand for sustainable buildings grows, the cost of green technologies, such as solar panels and LED lighting, continues to plummet, making sustainable design more accessible than ever before.</w:t>
      </w:r>
    </w:p>
    <w:p w:rsidR="00000000" w:rsidDel="00000000" w:rsidP="00000000" w:rsidRDefault="00000000" w:rsidRPr="00000000" w14:paraId="00000015">
      <w:pPr>
        <w:spacing w:after="240" w:before="240" w:lineRule="auto"/>
        <w:rPr>
          <w:b w:val="1"/>
          <w:bCs w:val="1"/>
          <w:sz w:val="32"/>
          <w:szCs w:val="32"/>
        </w:rPr>
      </w:pPr>
      <w:r w:rsidDel="00000000" w:rsidR="00000000" w:rsidRPr="00000000">
        <w:rPr>
          <w:b w:val="1"/>
          <w:bCs w:val="1"/>
          <w:sz w:val="32"/>
          <w:szCs w:val="32"/>
          <w:rtl w:val="0"/>
        </w:rPr>
        <w:t xml:space="preserve">Future Trends: Regenerative Architecture</w:t>
      </w:r>
    </w:p>
    <w:p w:rsidR="00000000" w:rsidDel="00000000" w:rsidP="00000000" w:rsidRDefault="00000000" w:rsidRPr="00000000" w14:paraId="00000016">
      <w:pPr>
        <w:spacing w:after="240" w:before="240" w:lineRule="auto"/>
        <w:rPr>
          <w:sz w:val="32"/>
          <w:szCs w:val="32"/>
        </w:rPr>
      </w:pPr>
      <w:r w:rsidDel="00000000" w:rsidR="00000000" w:rsidRPr="00000000">
        <w:rPr>
          <w:sz w:val="32"/>
          <w:szCs w:val="32"/>
          <w:rtl w:val="0"/>
        </w:rPr>
        <w:t xml:space="preserve">Looking ahead, the frontier of sustainable design is moving beyond "doing less harm" to "doing good." This is the realm of </w:t>
      </w:r>
      <w:r w:rsidDel="00000000" w:rsidR="00000000" w:rsidRPr="00000000">
        <w:rPr>
          <w:b w:val="1"/>
          <w:bCs w:val="1"/>
          <w:sz w:val="32"/>
          <w:szCs w:val="32"/>
          <w:rtl w:val="0"/>
        </w:rPr>
        <w:t xml:space="preserve">Regenerative Architecture</w:t>
      </w:r>
      <w:r w:rsidDel="00000000" w:rsidR="00000000" w:rsidRPr="00000000">
        <w:rPr>
          <w:sz w:val="32"/>
          <w:szCs w:val="32"/>
          <w:rtl w:val="0"/>
        </w:rPr>
        <w:t xml:space="preserve">. Regenerative buildings are designed to restore and improve the surrounding natural environment. They treat water, generate more energy than they consume, and sequester carbon. Some experimental projects use algae bio-reactors in their facades to produce energy and clean the air. Others employ </w:t>
      </w:r>
      <w:r w:rsidDel="00000000" w:rsidR="00000000" w:rsidRPr="00000000">
        <w:rPr>
          <w:b w:val="1"/>
          <w:bCs w:val="1"/>
          <w:sz w:val="32"/>
          <w:szCs w:val="32"/>
          <w:rtl w:val="0"/>
        </w:rPr>
        <w:t xml:space="preserve">biomimicry</w:t>
      </w:r>
      <w:r w:rsidDel="00000000" w:rsidR="00000000" w:rsidRPr="00000000">
        <w:rPr>
          <w:sz w:val="32"/>
          <w:szCs w:val="32"/>
          <w:rtl w:val="0"/>
        </w:rPr>
        <w:t xml:space="preserve">—design inspired by biological entities and processes—to create structures that function like living organisms.</w:t>
      </w:r>
    </w:p>
    <w:p w:rsidR="00000000" w:rsidDel="00000000" w:rsidP="00000000" w:rsidRDefault="00000000" w:rsidRPr="00000000" w14:paraId="00000017">
      <w:pPr>
        <w:spacing w:after="240" w:before="240" w:lineRule="auto"/>
        <w:rPr>
          <w:sz w:val="32"/>
          <w:szCs w:val="32"/>
        </w:rPr>
      </w:pPr>
      <w:r w:rsidDel="00000000" w:rsidR="00000000" w:rsidRPr="00000000">
        <w:rPr>
          <w:sz w:val="32"/>
          <w:szCs w:val="32"/>
          <w:rtl w:val="0"/>
        </w:rPr>
        <w:t xml:space="preserve">For example, the Eastgate Centre in Harare, Zimbabwe, is a classic example of biomimicry. Designed by architect Mick Pearce, the building's ventilation system is modeled after termite mounds. Termites maintain a constant temperature inside their mounds despite widely fluctuating outside temperatures by constantly opening and closing heating and cooling vents. The Eastgate Centre uses a similar passive cooling system, using only 10% of the energy of a conventional building of its size.</w:t>
      </w:r>
    </w:p>
    <w:p w:rsidR="00000000" w:rsidDel="00000000" w:rsidP="00000000" w:rsidRDefault="00000000" w:rsidRPr="00000000" w14:paraId="00000018">
      <w:pPr>
        <w:spacing w:after="240" w:before="240" w:lineRule="auto"/>
        <w:rPr>
          <w:b w:val="1"/>
          <w:bCs w:val="1"/>
          <w:sz w:val="32"/>
          <w:szCs w:val="32"/>
        </w:rPr>
      </w:pPr>
      <w:r w:rsidDel="00000000" w:rsidR="00000000" w:rsidRPr="00000000">
        <w:rPr>
          <w:b w:val="1"/>
          <w:bCs w:val="1"/>
          <w:sz w:val="32"/>
          <w:szCs w:val="32"/>
          <w:rtl w:val="0"/>
        </w:rPr>
        <w:t xml:space="preserve">Urban Sustainability and Resilient Cities</w:t>
      </w:r>
    </w:p>
    <w:p w:rsidR="00000000" w:rsidDel="00000000" w:rsidP="00000000" w:rsidRDefault="00000000" w:rsidRPr="00000000" w14:paraId="00000019">
      <w:pPr>
        <w:spacing w:after="240" w:before="240" w:lineRule="auto"/>
        <w:rPr>
          <w:sz w:val="32"/>
          <w:szCs w:val="32"/>
        </w:rPr>
      </w:pPr>
      <w:r w:rsidDel="00000000" w:rsidR="00000000" w:rsidRPr="00000000">
        <w:rPr>
          <w:sz w:val="32"/>
          <w:szCs w:val="32"/>
          <w:rtl w:val="0"/>
        </w:rPr>
        <w:t xml:space="preserve">Sustainable architecture must also be considered at the urban scale. Individual green buildings are insufficient if they are located in car-dependent sprawl. </w:t>
      </w:r>
      <w:r w:rsidDel="00000000" w:rsidR="00000000" w:rsidRPr="00000000">
        <w:rPr>
          <w:b w:val="1"/>
          <w:bCs w:val="1"/>
          <w:sz w:val="32"/>
          <w:szCs w:val="32"/>
          <w:rtl w:val="0"/>
        </w:rPr>
        <w:t xml:space="preserve">Sustainable Urbanism</w:t>
      </w:r>
      <w:r w:rsidDel="00000000" w:rsidR="00000000" w:rsidRPr="00000000">
        <w:rPr>
          <w:sz w:val="32"/>
          <w:szCs w:val="32"/>
          <w:rtl w:val="0"/>
        </w:rPr>
        <w:t xml:space="preserve"> emphasizes high-density, mixed-use developments where people can live, work, and shop within walking distance. Transit-oriented development (TOD) focuses growth around public transportation hubs to reduce reliance on private automobiles.</w:t>
      </w:r>
    </w:p>
    <w:p w:rsidR="00000000" w:rsidDel="00000000" w:rsidP="00000000" w:rsidRDefault="00000000" w:rsidRPr="00000000" w14:paraId="0000001A">
      <w:pPr>
        <w:spacing w:after="240" w:before="240" w:lineRule="auto"/>
        <w:rPr>
          <w:sz w:val="32"/>
          <w:szCs w:val="32"/>
        </w:rPr>
      </w:pPr>
      <w:r w:rsidDel="00000000" w:rsidR="00000000" w:rsidRPr="00000000">
        <w:rPr>
          <w:sz w:val="32"/>
          <w:szCs w:val="32"/>
          <w:rtl w:val="0"/>
        </w:rPr>
        <w:t xml:space="preserve">Climate resilience is another critical consideration. As extreme weather events become more frequent, cities must be designed to withstand floods, heatwaves, and storms. This involves strategies such as designing "sponge cities" with permeable pavements and green roofs to absorb stormwater, and creating urban heat island mitigation plans through extensive tree planting and the use of reflective surfaces.</w:t>
      </w:r>
    </w:p>
    <w:p w:rsidR="00000000" w:rsidDel="00000000" w:rsidP="00000000" w:rsidRDefault="00000000" w:rsidRPr="00000000" w14:paraId="0000001B">
      <w:pPr>
        <w:spacing w:after="240" w:before="240" w:lineRule="auto"/>
        <w:rPr>
          <w:b w:val="1"/>
          <w:bCs w:val="1"/>
          <w:sz w:val="32"/>
          <w:szCs w:val="32"/>
        </w:rPr>
      </w:pPr>
      <w:r w:rsidDel="00000000" w:rsidR="00000000" w:rsidRPr="00000000">
        <w:rPr>
          <w:b w:val="1"/>
          <w:bCs w:val="1"/>
          <w:sz w:val="32"/>
          <w:szCs w:val="32"/>
          <w:rtl w:val="0"/>
        </w:rPr>
        <w:t xml:space="preserve">Conclusion</w:t>
      </w:r>
    </w:p>
    <w:p w:rsidR="00000000" w:rsidDel="00000000" w:rsidP="00000000" w:rsidRDefault="00000000" w:rsidRPr="00000000" w14:paraId="0000001C">
      <w:pPr>
        <w:spacing w:after="240" w:before="240" w:lineRule="auto"/>
        <w:rPr>
          <w:sz w:val="32"/>
          <w:szCs w:val="32"/>
        </w:rPr>
      </w:pPr>
      <w:r w:rsidDel="00000000" w:rsidR="00000000" w:rsidRPr="00000000">
        <w:rPr>
          <w:sz w:val="32"/>
          <w:szCs w:val="32"/>
          <w:rtl w:val="0"/>
        </w:rPr>
        <w:t xml:space="preserve">The evolution of sustainable architecture represents a critical shift in our relationship with the planet. It is a transition from a model of consumption and waste to one of stewardship and regeneration. By combining the wisdom of vernacular traditions with the power of modern technology, architects are creating a built environment that is not only efficient and resilient but also beautiful and humane.</w:t>
      </w:r>
    </w:p>
    <w:p w:rsidR="00000000" w:rsidDel="00000000" w:rsidP="00000000" w:rsidRDefault="00000000" w:rsidRPr="00000000" w14:paraId="0000001D">
      <w:pPr>
        <w:spacing w:after="240" w:before="240" w:lineRule="auto"/>
        <w:rPr>
          <w:sz w:val="32"/>
          <w:szCs w:val="32"/>
        </w:rPr>
      </w:pPr>
      <w:r w:rsidDel="00000000" w:rsidR="00000000" w:rsidRPr="00000000">
        <w:rPr>
          <w:sz w:val="32"/>
          <w:szCs w:val="32"/>
          <w:rtl w:val="0"/>
        </w:rPr>
        <w:t xml:space="preserve">The journey is far from over. As we face the escalating challenges of climate change and resource depletion, the principles of sustainable design must become the standard, not the exception. Every building we construct today is a legacy for future generations. It is our responsibility to ensure that this legacy is one of harmony, health, and sustainability. The future of architecture is green, and the time to build that future is now.</w:t>
      </w:r>
    </w:p>
    <w:p w:rsidR="00000000" w:rsidDel="00000000" w:rsidP="00000000" w:rsidRDefault="00000000" w:rsidRPr="00000000" w14:paraId="0000001E">
      <w:pPr>
        <w:spacing w:after="240" w:before="240" w:lineRule="auto"/>
        <w:rPr>
          <w:b w:val="1"/>
          <w:bCs w:val="1"/>
          <w:sz w:val="32"/>
          <w:szCs w:val="32"/>
        </w:rPr>
      </w:pPr>
      <w:r w:rsidDel="00000000" w:rsidR="00000000" w:rsidRPr="00000000">
        <w:rPr>
          <w:b w:val="1"/>
          <w:bCs w:val="1"/>
          <w:sz w:val="32"/>
          <w:szCs w:val="32"/>
          <w:rtl w:val="0"/>
        </w:rPr>
        <w:t xml:space="preserve">References</w:t>
      </w:r>
    </w:p>
    <w:p w:rsidR="00000000" w:rsidDel="00000000" w:rsidP="00000000" w:rsidRDefault="00000000" w:rsidRPr="00000000" w14:paraId="0000001F">
      <w:pPr>
        <w:numPr>
          <w:ilvl w:val="0"/>
          <w:numId w:val="1"/>
        </w:numPr>
        <w:spacing w:after="0" w:afterAutospacing="0" w:before="240" w:lineRule="auto"/>
        <w:ind w:left="720" w:hanging="360"/>
        <w:rPr>
          <w:sz w:val="32"/>
          <w:szCs w:val="32"/>
        </w:rPr>
      </w:pPr>
      <w:r w:rsidDel="00000000" w:rsidR="00000000" w:rsidRPr="00000000">
        <w:rPr>
          <w:i w:val="1"/>
          <w:iCs w:val="1"/>
          <w:sz w:val="32"/>
          <w:szCs w:val="32"/>
          <w:rtl w:val="0"/>
        </w:rPr>
        <w:t xml:space="preserve">Design for the Real World</w:t>
      </w:r>
      <w:r w:rsidDel="00000000" w:rsidR="00000000" w:rsidRPr="00000000">
        <w:rPr>
          <w:sz w:val="32"/>
          <w:szCs w:val="32"/>
          <w:rtl w:val="0"/>
        </w:rPr>
        <w:t xml:space="preserve">, Victor Papanek.</w:t>
      </w:r>
    </w:p>
    <w:p w:rsidR="00000000" w:rsidDel="00000000" w:rsidP="00000000" w:rsidRDefault="00000000" w:rsidRPr="00000000" w14:paraId="00000020">
      <w:pPr>
        <w:numPr>
          <w:ilvl w:val="0"/>
          <w:numId w:val="1"/>
        </w:numPr>
        <w:spacing w:after="0" w:afterAutospacing="0" w:before="0" w:beforeAutospacing="0" w:lineRule="auto"/>
        <w:ind w:left="720" w:hanging="360"/>
        <w:rPr>
          <w:sz w:val="32"/>
          <w:szCs w:val="32"/>
        </w:rPr>
      </w:pPr>
      <w:r w:rsidDel="00000000" w:rsidR="00000000" w:rsidRPr="00000000">
        <w:rPr>
          <w:b w:val="1"/>
          <w:bCs w:val="1"/>
          <w:sz w:val="32"/>
          <w:szCs w:val="32"/>
          <w:rtl w:val="0"/>
        </w:rPr>
        <w:t xml:space="preserve">USGBC</w:t>
      </w:r>
      <w:r w:rsidDel="00000000" w:rsidR="00000000" w:rsidRPr="00000000">
        <w:rPr>
          <w:sz w:val="32"/>
          <w:szCs w:val="32"/>
          <w:rtl w:val="0"/>
        </w:rPr>
        <w:t xml:space="preserve">, "LEED v4 User Guide."</w:t>
      </w:r>
    </w:p>
    <w:p w:rsidR="00000000" w:rsidDel="00000000" w:rsidP="00000000" w:rsidRDefault="00000000" w:rsidRPr="00000000" w14:paraId="00000021">
      <w:pPr>
        <w:numPr>
          <w:ilvl w:val="0"/>
          <w:numId w:val="1"/>
        </w:numPr>
        <w:spacing w:after="0" w:afterAutospacing="0" w:before="0" w:beforeAutospacing="0" w:lineRule="auto"/>
        <w:ind w:left="720" w:hanging="360"/>
        <w:rPr>
          <w:sz w:val="32"/>
          <w:szCs w:val="32"/>
        </w:rPr>
      </w:pPr>
      <w:r w:rsidDel="00000000" w:rsidR="00000000" w:rsidRPr="00000000">
        <w:rPr>
          <w:i w:val="1"/>
          <w:iCs w:val="1"/>
          <w:sz w:val="32"/>
          <w:szCs w:val="32"/>
          <w:rtl w:val="0"/>
        </w:rPr>
        <w:t xml:space="preserve">The Green Studio Handbook</w:t>
      </w:r>
      <w:r w:rsidDel="00000000" w:rsidR="00000000" w:rsidRPr="00000000">
        <w:rPr>
          <w:sz w:val="32"/>
          <w:szCs w:val="32"/>
          <w:rtl w:val="0"/>
        </w:rPr>
        <w:t xml:space="preserve">, Alison G. Kwok.</w:t>
      </w:r>
    </w:p>
    <w:p w:rsidR="00000000" w:rsidDel="00000000" w:rsidP="00000000" w:rsidRDefault="00000000" w:rsidRPr="00000000" w14:paraId="00000022">
      <w:pPr>
        <w:numPr>
          <w:ilvl w:val="0"/>
          <w:numId w:val="1"/>
        </w:numPr>
        <w:spacing w:after="0" w:afterAutospacing="0" w:before="0" w:beforeAutospacing="0" w:lineRule="auto"/>
        <w:ind w:left="720" w:hanging="360"/>
        <w:rPr>
          <w:sz w:val="32"/>
          <w:szCs w:val="32"/>
        </w:rPr>
      </w:pPr>
      <w:r w:rsidDel="00000000" w:rsidR="00000000" w:rsidRPr="00000000">
        <w:rPr>
          <w:sz w:val="32"/>
          <w:szCs w:val="32"/>
          <w:rtl w:val="0"/>
        </w:rPr>
        <w:t xml:space="preserve">Intergovernmental Panel on Climate Change (IPCC), "Sixth Assessment Report."</w:t>
      </w:r>
    </w:p>
    <w:p w:rsidR="00000000" w:rsidDel="00000000" w:rsidP="00000000" w:rsidRDefault="00000000" w:rsidRPr="00000000" w14:paraId="00000023">
      <w:pPr>
        <w:numPr>
          <w:ilvl w:val="0"/>
          <w:numId w:val="1"/>
        </w:numPr>
        <w:spacing w:after="240" w:before="0" w:beforeAutospacing="0" w:lineRule="auto"/>
        <w:ind w:left="720" w:hanging="360"/>
        <w:rPr>
          <w:sz w:val="32"/>
          <w:szCs w:val="32"/>
        </w:rPr>
      </w:pPr>
      <w:r w:rsidDel="00000000" w:rsidR="00000000" w:rsidRPr="00000000">
        <w:rPr>
          <w:sz w:val="32"/>
          <w:szCs w:val="32"/>
          <w:rtl w:val="0"/>
        </w:rPr>
        <w:t xml:space="preserve">World Green Building Council, "Advancing Net Zero."</w:t>
      </w:r>
    </w:p>
    <w:p w:rsidR="00000000" w:rsidDel="00000000" w:rsidP="00000000" w:rsidRDefault="00000000" w:rsidRPr="00000000" w14:paraId="00000024">
      <w:pPr>
        <w:spacing w:line="276" w:lineRule="auto"/>
        <w:rPr>
          <w:sz w:val="32"/>
          <w:szCs w:val="32"/>
        </w:rPr>
      </w:pPr>
      <w:r w:rsidDel="00000000" w:rsidR="00000000" w:rsidRPr="00000000">
        <w:rPr>
          <w:rtl w:val="0"/>
        </w:rPr>
      </w:r>
    </w:p>
    <w:p w:rsidR="00000000" w:rsidDel="00000000" w:rsidP="00000000" w:rsidRDefault="00000000" w:rsidRPr="00000000" w14:paraId="00000025">
      <w:pPr>
        <w:spacing w:line="276" w:lineRule="auto"/>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